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06" w:rsidRPr="00BD4D4B" w:rsidRDefault="00952706" w:rsidP="00952706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D4D4B">
        <w:rPr>
          <w:color w:val="000000"/>
          <w:sz w:val="28"/>
          <w:szCs w:val="28"/>
          <w:bdr w:val="none" w:sz="0" w:space="0" w:color="auto" w:frame="1"/>
        </w:rPr>
        <w:t>Обобщение педагогического опыта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i/>
          <w:color w:val="000000"/>
          <w:sz w:val="26"/>
          <w:szCs w:val="26"/>
          <w:bdr w:val="none" w:sz="0" w:space="0" w:color="auto" w:frame="1"/>
        </w:rPr>
        <w:t>Тема опыта: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«Формирование творческих способностей  обучаю</w:t>
      </w:r>
      <w:r>
        <w:rPr>
          <w:color w:val="000000"/>
          <w:sz w:val="26"/>
          <w:szCs w:val="26"/>
          <w:bdr w:val="none" w:sz="0" w:space="0" w:color="auto" w:frame="1"/>
        </w:rPr>
        <w:t>щихся в процессе вокально</w:t>
      </w:r>
      <w:r w:rsidRPr="002778A3">
        <w:rPr>
          <w:color w:val="000000"/>
          <w:sz w:val="26"/>
          <w:szCs w:val="26"/>
          <w:bdr w:val="none" w:sz="0" w:space="0" w:color="auto" w:frame="1"/>
        </w:rPr>
        <w:t>-хорового пения на  занятиях  кружка «Соловушки»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i/>
          <w:color w:val="000000"/>
          <w:sz w:val="26"/>
          <w:szCs w:val="26"/>
          <w:bdr w:val="none" w:sz="0" w:space="0" w:color="auto" w:frame="1"/>
        </w:rPr>
        <w:t>Автор опыта: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Цыбина Татьяна Александровна,  педагог </w:t>
      </w:r>
      <w:hyperlink r:id="rId4" w:tooltip="Дополнительное образование" w:history="1">
        <w:r w:rsidRPr="00555397">
          <w:rPr>
            <w:rStyle w:val="a4"/>
            <w:color w:val="000000" w:themeColor="text1"/>
            <w:sz w:val="26"/>
            <w:szCs w:val="26"/>
            <w:u w:val="none"/>
            <w:bdr w:val="none" w:sz="0" w:space="0" w:color="auto" w:frame="1"/>
          </w:rPr>
          <w:t>дополнительного образования</w:t>
        </w:r>
      </w:hyperlink>
      <w:r w:rsidRPr="00555397">
        <w:rPr>
          <w:color w:val="000000" w:themeColor="text1"/>
          <w:sz w:val="26"/>
          <w:szCs w:val="26"/>
          <w:bdr w:val="none" w:sz="0" w:space="0" w:color="auto" w:frame="1"/>
        </w:rPr>
        <w:t> 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МБУ</w:t>
      </w:r>
      <w:r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ДО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«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Центр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спортивной школы и детского творчества»</w:t>
      </w:r>
      <w:r>
        <w:rPr>
          <w:color w:val="000000"/>
          <w:sz w:val="26"/>
          <w:szCs w:val="26"/>
          <w:bdr w:val="none" w:sz="0" w:space="0" w:color="auto" w:frame="1"/>
        </w:rPr>
        <w:t xml:space="preserve"> Кочкуровского муниципального района Республики Мордовия.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1. Становление и возникновение  опыта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Творческое объединение «Соловушки» функционирует при муниципальном бюджетном учреждении «Центр спортивной школы и детского творчества» Кочкуровского муниципального района Республики Мордовия. Дети, которые обучаются в данном объединении</w:t>
      </w:r>
      <w:r>
        <w:rPr>
          <w:color w:val="000000"/>
          <w:sz w:val="26"/>
          <w:szCs w:val="26"/>
          <w:bdr w:val="none" w:sz="0" w:space="0" w:color="auto" w:frame="1"/>
        </w:rPr>
        <w:t>,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обладают различными индивидуальными возможностями.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Во время занятий  я сталкиваюсь с проблемой плохой интонации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у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обучающихся, так как плохая интонация разрушает хоровую звучность и отрицательно влияет на музыкальный слух.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При выборе наиболее эффективных методов и приемов, которые служат  для повышения уровня вокально-хоровых навыков обучающихся,  я использую методику комплексного певческого воспитания и игровые методики  обучения музыке.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Свою работу я  направляю  на выявление и развитие способностей каждого  ребенка, формирование  здоровой личности, обладающей прочными знаниями, способной в дальнейшем на самореализацию в обществе.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 Художественно - эстетическое воспитание  это  одно из важных направлений в работе нашего учреждения. Администрация  МБУДО «Центр спортивной школы и детского творчества»  способствует развитию условий для реализации художественно - эстетического  воспитания. Занятия проводятся н</w:t>
      </w:r>
      <w:r>
        <w:rPr>
          <w:color w:val="000000"/>
          <w:sz w:val="26"/>
          <w:szCs w:val="26"/>
          <w:bdr w:val="none" w:sz="0" w:space="0" w:color="auto" w:frame="1"/>
        </w:rPr>
        <w:t>а базе  МБОУ «Кочкуровская СОШ»</w:t>
      </w:r>
      <w:r w:rsidRPr="002778A3">
        <w:rPr>
          <w:color w:val="000000"/>
          <w:sz w:val="26"/>
          <w:szCs w:val="26"/>
          <w:bdr w:val="none" w:sz="0" w:space="0" w:color="auto" w:frame="1"/>
        </w:rPr>
        <w:t>, где имеется соответствующая аппаратура, занятия проводятся</w:t>
      </w:r>
      <w:r>
        <w:rPr>
          <w:color w:val="000000"/>
          <w:sz w:val="26"/>
          <w:szCs w:val="26"/>
          <w:bdr w:val="none" w:sz="0" w:space="0" w:color="auto" w:frame="1"/>
        </w:rPr>
        <w:t xml:space="preserve"> в специально отведенном классе</w:t>
      </w:r>
      <w:r w:rsidRPr="002778A3">
        <w:rPr>
          <w:color w:val="000000"/>
          <w:sz w:val="26"/>
          <w:szCs w:val="26"/>
          <w:bdr w:val="none" w:sz="0" w:space="0" w:color="auto" w:frame="1"/>
        </w:rPr>
        <w:t>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2. Актуальность опыта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Художественно – эстетическое  творчество побуждает и стимулирует творческий потенциал личности, так как эмоциональная сфера и воображение тесно связаны с творческими способностями</w:t>
      </w:r>
      <w:r>
        <w:rPr>
          <w:color w:val="000000"/>
          <w:sz w:val="26"/>
          <w:szCs w:val="26"/>
          <w:bdr w:val="none" w:sz="0" w:space="0" w:color="auto" w:frame="1"/>
        </w:rPr>
        <w:t>,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поэтому важно создать условия для </w:t>
      </w:r>
      <w:hyperlink r:id="rId5" w:tooltip="Вовлечение" w:history="1">
        <w:r w:rsidRPr="00555397">
          <w:rPr>
            <w:rStyle w:val="a4"/>
            <w:color w:val="000000" w:themeColor="text1"/>
            <w:sz w:val="26"/>
            <w:szCs w:val="26"/>
            <w:u w:val="none"/>
            <w:bdr w:val="none" w:sz="0" w:space="0" w:color="auto" w:frame="1"/>
          </w:rPr>
          <w:t>вовлечения</w:t>
        </w:r>
      </w:hyperlink>
      <w:r w:rsidRPr="00555397">
        <w:rPr>
          <w:color w:val="000000" w:themeColor="text1"/>
          <w:sz w:val="26"/>
          <w:szCs w:val="26"/>
          <w:bdr w:val="none" w:sz="0" w:space="0" w:color="auto" w:frame="1"/>
        </w:rPr>
        <w:t> 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в  творческую деятельность.</w:t>
      </w:r>
    </w:p>
    <w:p w:rsidR="00952706" w:rsidRPr="002778A3" w:rsidRDefault="00952706" w:rsidP="00952706">
      <w:pPr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</w:t>
      </w:r>
      <w:r w:rsidRPr="002778A3">
        <w:rPr>
          <w:sz w:val="26"/>
          <w:szCs w:val="26"/>
          <w:bdr w:val="none" w:sz="0" w:space="0" w:color="auto" w:frame="1"/>
        </w:rPr>
        <w:t>Я думаю, что данный опыт  актуален, так как коллективная форма певческого исполнительства обладает огромными возможностями. Это и развитие музыкальных способностей, и формирование вокально - хоровых навыков. Музыкальное воспитание оказывает влияние не только на  эстетическое развитие личности ребенка, но и на умственное. Достаточно вспомнить то, что воспитание слуха и голоса сказывается на формировании речи. Хоровое пение благотворно сказывается и на физическом состоянии исполнителей. Пение не только доставляет удовольствие, но также упражняет и развивает его слух, дыхательнуюсистему.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3. Основная  идея опыта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lastRenderedPageBreak/>
        <w:t xml:space="preserve">                В основе  данного опыта лежит ориентация  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учебно </w:t>
      </w:r>
      <w:r w:rsidRPr="00555397">
        <w:rPr>
          <w:color w:val="000000" w:themeColor="text1"/>
          <w:sz w:val="26"/>
          <w:szCs w:val="26"/>
          <w:bdr w:val="none" w:sz="0" w:space="0" w:color="auto" w:frame="1"/>
        </w:rPr>
        <w:t>- </w:t>
      </w:r>
      <w:hyperlink r:id="rId6" w:tooltip="Воспитательная работа" w:history="1">
        <w:r w:rsidRPr="00555397">
          <w:rPr>
            <w:rStyle w:val="a4"/>
            <w:color w:val="000000" w:themeColor="text1"/>
            <w:sz w:val="26"/>
            <w:szCs w:val="26"/>
            <w:u w:val="none"/>
            <w:bdr w:val="none" w:sz="0" w:space="0" w:color="auto" w:frame="1"/>
          </w:rPr>
          <w:t>воспитательной</w:t>
        </w:r>
        <w:proofErr w:type="gramEnd"/>
        <w:r w:rsidRPr="00555397">
          <w:rPr>
            <w:rStyle w:val="a4"/>
            <w:color w:val="000000" w:themeColor="text1"/>
            <w:sz w:val="26"/>
            <w:szCs w:val="26"/>
            <w:u w:val="none"/>
            <w:bdr w:val="none" w:sz="0" w:space="0" w:color="auto" w:frame="1"/>
          </w:rPr>
          <w:t xml:space="preserve"> работы</w:t>
        </w:r>
      </w:hyperlink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на личность обучающихся. Целью   моей педагогической деятельности  я поставила создание условий для оптимизации творческой деятельности обучающихся в процессе вокально-хорового воспитания.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Если в данном процессе  работы с  обучающимися развивать хоровые  и двигательные навыки, формировать основы музыкальных  знаний, то в результате работы у обучающихся  будут развиваться: воображение, мышление, артистичность, то есть универсальные способности, важные для любых сфер деятельности.</w:t>
      </w:r>
      <w:proofErr w:type="gramEnd"/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4. Теоретическая база опыта</w:t>
      </w:r>
    </w:p>
    <w:p w:rsidR="00952706" w:rsidRPr="002778A3" w:rsidRDefault="00952706" w:rsidP="00952706">
      <w:pPr>
        <w:pStyle w:val="a3"/>
        <w:spacing w:before="375" w:beforeAutospacing="0" w:after="45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   В основе выразительного пения, развития слуха и голоса лежат вокально-хоровые навыки. К ним относятся: певческая установка, певческое дыхание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,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опора звука, интонирование, звукообразование, диапазон.  Тремя составляющими певческого дыхания является: вдох, мгновенная задержка дыхания и выдох. Наиболее целесообразно для пения грудобрюшное дыхание, предусматривающее при вдохе расширение грудной клетки в средней и нижней её части с одновременным расширением передней стенки живота.    С певческим дыханием связано понятие певческой опоры. В пении она обеспечивает наилучшие качества певческого звука, а также является необходимым условием чистоты интонации.  Работа органов человека, направленная на создание звуков речи (гласных и согласных) называется артикуляцией. Согласованность работы артикуляционных органов определяет качество произнесения звуков речи, разборчивость слов, дикцию.  Хоровая дикция имеет свои специфические особенности.  В хоровом жанре искусство ансамбля требует от умения подчинять свое исполнительское «я» общей художественной задаче. Только в этом случае хоровая партия будет петь, «как один». Такое пение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в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  называется   ансамблем. Таким образом, в хоре имеют место такие разновидности ансамбля, как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интонационный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, динамический, тембровый, дикционный.   Вопрос  художественно-эстетического  воспитания стоит особо остро в  МБУДО «Центр спортивной школы и детского творчества». Для меня  характерна гибкая структура занятий, оптимальное сочетание традиционных и новых способов обучения, систематическое использование проблемных ситуаций. Главным достижением методики я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считаю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является вокальный алгоритм, выраженный в визуальной схеме. Этот алгоритм включает в работу весь организм ученика, т. е. голосовой аппарат, движение рук  и зрение. Это помогает формированию целого комплекса  музыкальных навыков в целом. Занятия по алгоритму и дидактическим упражнениям решают одну из главных задач – формирование и осмысление своего собственного тембра как инструмента в</w:t>
      </w:r>
      <w:r w:rsidR="00A56A85">
        <w:rPr>
          <w:color w:val="000000"/>
          <w:sz w:val="26"/>
          <w:szCs w:val="26"/>
          <w:bdr w:val="none" w:sz="0" w:space="0" w:color="auto" w:frame="1"/>
        </w:rPr>
        <w:t>ыразительности. По моему мнению</w:t>
      </w:r>
      <w:r w:rsidRPr="002778A3">
        <w:rPr>
          <w:color w:val="000000"/>
          <w:sz w:val="26"/>
          <w:szCs w:val="26"/>
          <w:bdr w:val="none" w:sz="0" w:space="0" w:color="auto" w:frame="1"/>
        </w:rPr>
        <w:t>, современная методика музыкального воспитания должна быть комплексной, чтобы развивать все задатки творческих способностей обучающихся.</w:t>
      </w:r>
    </w:p>
    <w:p w:rsidR="00952706" w:rsidRPr="002778A3" w:rsidRDefault="00952706" w:rsidP="00952706">
      <w:pPr>
        <w:pStyle w:val="a3"/>
        <w:spacing w:before="375" w:beforeAutospacing="0" w:after="450" w:afterAutospacing="0"/>
        <w:ind w:firstLine="708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Одной из форм обучения, применяемых на занятиях, которая делает интересной и увлекательной  работу  по формированию вокально-хоровых навыков является игровой  технологией. Занимательность данной технологии  делает эмоционально окрашенной деятельность по запоминанию, повторению, закреплению или усвоению информации обучающимися.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lastRenderedPageBreak/>
        <w:t>5. Новизна опыта</w:t>
      </w:r>
    </w:p>
    <w:p w:rsidR="00952706" w:rsidRPr="002778A3" w:rsidRDefault="00952706" w:rsidP="00952706">
      <w:pPr>
        <w:pStyle w:val="a3"/>
        <w:spacing w:before="120" w:beforeAutospacing="0" w:after="12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Данный опыт не содержит принципиально новых открытий, но  он  позволяет развивать творческие  наработки  обучающихся  через совершенствование вокально – хоровых навыков.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6. </w:t>
      </w:r>
      <w:r w:rsidRPr="002778A3">
        <w:rPr>
          <w:color w:val="000000"/>
          <w:sz w:val="26"/>
          <w:szCs w:val="26"/>
          <w:bdr w:val="none" w:sz="0" w:space="0" w:color="auto" w:frame="1"/>
        </w:rPr>
        <w:t>Технология опыта</w:t>
      </w:r>
    </w:p>
    <w:p w:rsidR="00952706" w:rsidRPr="002778A3" w:rsidRDefault="00952706" w:rsidP="00952706">
      <w:pPr>
        <w:pStyle w:val="a3"/>
        <w:spacing w:before="375" w:beforeAutospacing="0" w:after="45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Цель  моей педагогической деятельности: формировать  творческую деятельность 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о</w:t>
      </w:r>
      <w:r>
        <w:rPr>
          <w:color w:val="000000"/>
          <w:sz w:val="26"/>
          <w:szCs w:val="26"/>
          <w:bdr w:val="none" w:sz="0" w:space="0" w:color="auto" w:frame="1"/>
        </w:rPr>
        <w:t>бучающихся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в процессе вокально-</w:t>
      </w:r>
      <w:r w:rsidRPr="002778A3">
        <w:rPr>
          <w:color w:val="000000"/>
          <w:sz w:val="26"/>
          <w:szCs w:val="26"/>
          <w:bdr w:val="none" w:sz="0" w:space="0" w:color="auto" w:frame="1"/>
        </w:rPr>
        <w:t>хорового пения.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Задачи: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- определить последовательность формирования первоначальных певческих навыков в начальный период обучения;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- сформировать систему методов и приемов развития вокально-хоровых навыков обучающихся;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формировать осознанное отношение к музыке, которое помогает 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обучающимся</w:t>
      </w:r>
      <w:proofErr w:type="gramEnd"/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самостоятельно использовать  средства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музыкального искусства для выражения своих эмоций в музыкальном творчестве;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способствовать вовлечению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в   художественно - творческую</w:t>
      </w:r>
    </w:p>
    <w:p w:rsidR="00952706" w:rsidRPr="002778A3" w:rsidRDefault="00952706" w:rsidP="0095270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деятельность, развивать исполнительские умения и навыки.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Поставленным задачам соответствуют определенные приемы и методы работы.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        В вокально-хоровой работе чрезвычайно плодотворным является обращение к эмоциям. Стоит попросить 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обучающи</w:t>
      </w:r>
      <w:r>
        <w:rPr>
          <w:color w:val="000000"/>
          <w:sz w:val="26"/>
          <w:szCs w:val="26"/>
          <w:bdr w:val="none" w:sz="0" w:space="0" w:color="auto" w:frame="1"/>
        </w:rPr>
        <w:t>хся</w:t>
      </w:r>
      <w:proofErr w:type="gramEnd"/>
      <w:r>
        <w:rPr>
          <w:color w:val="000000"/>
          <w:sz w:val="26"/>
          <w:szCs w:val="26"/>
          <w:bdr w:val="none" w:sz="0" w:space="0" w:color="auto" w:frame="1"/>
        </w:rPr>
        <w:t xml:space="preserve"> спеть радостно или гневно, </w:t>
      </w:r>
      <w:r w:rsidRPr="002778A3">
        <w:rPr>
          <w:color w:val="000000"/>
          <w:sz w:val="26"/>
          <w:szCs w:val="26"/>
          <w:bdr w:val="none" w:sz="0" w:space="0" w:color="auto" w:frame="1"/>
        </w:rPr>
        <w:t xml:space="preserve">в звуке изменится  очень многое. 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       Среди известных методических приемов для развития слуха обучающегося, направленных на формирование вокально-слуховых представлений слухового восприятия   я использую:  сравнение различных вариантов исполнения с целью выбора лучшего; объяснение теоретических понятий о качестве певческого звука и элементах музыкальной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выразительности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только на основе личного опыта обучающихся;  настрой на тональность перед началом пения; выделение особо трудных интонационных оборотов в специальные упражнения, которые исполняются в разных тональностях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;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  в процессе разучивания произведения смена тональности с целью поиска наиболее удобной для детей, где их голоса звучат наилучшим образом.    Для развития правильного певческого дыхания  я  использует эффективную гимнастику для дыхания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,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чтобы  увеличить объём лёгких и сформировать брюшной тип дыхания. Для  закрепления прочного навыка  дыхательных движений  дыхательная гимнастика выполняется регулярно в начале каждого занятия.  Основной задачей вокальных или хоровых занятий я считаю  формирование устойчивого интереса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у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обучающихся к пению. Поэтому на первых занятиях я использую игровые песни.   Для исправления интонации я использую индивидуальные занятия.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У обучающихся, которые упорно трудились и добились хороших результатов, уже появляется чувство уверенности в себе, заинтересованность в дальнейшей работе.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Для меня очень важно суметь вовремя заметить успехи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. Вокально-хоровое искусство  должно приносить детям  только счастье и радость. В результате систематичности занятий  у детей улучшается эмоциональная восприимчивость к вокалу. Вежливость, простота, </w:t>
      </w:r>
      <w:r w:rsidRPr="002778A3">
        <w:rPr>
          <w:color w:val="000000"/>
          <w:sz w:val="26"/>
          <w:szCs w:val="26"/>
          <w:bdr w:val="none" w:sz="0" w:space="0" w:color="auto" w:frame="1"/>
        </w:rPr>
        <w:lastRenderedPageBreak/>
        <w:t xml:space="preserve">общительность, внимание к окружающим, доброжелательность – вот все главные черты, которые воспитываются у  обучающихся в процессе занятий   хоровой музыкой.  Выступление  вокального ансамбля или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вокалистов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отдельно взятых на праздничных концертах на муниципальном уровне - это венец кропотливой работы всего коллектива. Для постоянного движения вперед нужны периодические остановки, чтобы подвести итоги сделанного, здесь отмечаются ошибки, удачи и неудачи, намечаются новые  планы на будущее.     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               В  нашем районном Дому культуры часто проходят концерты к различным праздникам: к 8 Марта, Дню учителя, Посвящение в старшеклассники, «Выпускной бал»,  Дню сельского хозяйства, Дню Защитника Отечества, 9 Мая.  Вокалисты и небольшие вокальные коллективы творческого объединения «Соловушки» активно принимают участие на районных конкурсах и  музыкальных смотрах – ежегодные  вокальные конкурсы «Живи, народная душа», «Серебряная музыка», смотр - конкурс, посвященный великой Победе и другие.</w:t>
      </w:r>
    </w:p>
    <w:p w:rsidR="00952706" w:rsidRPr="002778A3" w:rsidRDefault="00952706" w:rsidP="00952706">
      <w:pPr>
        <w:pStyle w:val="a3"/>
        <w:spacing w:before="120" w:beforeAutospacing="0" w:after="120" w:afterAutospacing="0"/>
        <w:jc w:val="center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t xml:space="preserve">7. </w:t>
      </w:r>
      <w:r w:rsidRPr="002778A3">
        <w:rPr>
          <w:color w:val="000000"/>
          <w:sz w:val="26"/>
          <w:szCs w:val="26"/>
          <w:bdr w:val="none" w:sz="0" w:space="0" w:color="auto" w:frame="1"/>
        </w:rPr>
        <w:t>Результативность опыта</w:t>
      </w:r>
    </w:p>
    <w:p w:rsidR="00952706" w:rsidRPr="002778A3" w:rsidRDefault="00952706" w:rsidP="00952706">
      <w:pPr>
        <w:pStyle w:val="a3"/>
        <w:spacing w:before="375" w:beforeAutospacing="0" w:after="45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Работа по развитию художественно-эстетических  навыков  обучающихся  в творческом объединении «Соловушки» дала свои результаты.  Дети полюбили  музыку, научились понимать  многие  вокальные  термины,    слышать и оценивать правильное и неправильное пение. </w:t>
      </w:r>
    </w:p>
    <w:p w:rsidR="00952706" w:rsidRPr="002778A3" w:rsidRDefault="00952706" w:rsidP="00952706">
      <w:pPr>
        <w:spacing w:after="240"/>
        <w:textAlignment w:val="baseline"/>
        <w:rPr>
          <w:color w:val="000000"/>
          <w:sz w:val="26"/>
          <w:szCs w:val="26"/>
          <w:bdr w:val="none" w:sz="0" w:space="0" w:color="auto" w:frame="1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38"/>
        <w:gridCol w:w="2826"/>
        <w:gridCol w:w="3493"/>
        <w:gridCol w:w="1975"/>
        <w:gridCol w:w="1433"/>
      </w:tblGrid>
      <w:tr w:rsidR="00952706" w:rsidRPr="002778A3" w:rsidTr="00F9012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Год</w:t>
            </w:r>
          </w:p>
          <w:p w:rsidR="00952706" w:rsidRPr="002778A3" w:rsidRDefault="00952706" w:rsidP="00F90125">
            <w:pPr>
              <w:ind w:left="30" w:right="28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ФИО участника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Название конкурса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Уровень участия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Место</w:t>
            </w:r>
          </w:p>
        </w:tc>
      </w:tr>
      <w:tr w:rsidR="00952706" w:rsidRPr="002778A3" w:rsidTr="00F9012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2016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Летучева Вероник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2778A3">
              <w:rPr>
                <w:color w:val="000000"/>
                <w:sz w:val="26"/>
                <w:szCs w:val="26"/>
              </w:rPr>
              <w:t>, Тулаева Диана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Смотр-конкурс, посвященный Великой Победе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Победитель</w:t>
            </w:r>
          </w:p>
        </w:tc>
      </w:tr>
      <w:tr w:rsidR="00952706" w:rsidRPr="002778A3" w:rsidTr="00F9012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2019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Маштаков Максим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«Алло, мы ищем таланты»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 место</w:t>
            </w:r>
          </w:p>
        </w:tc>
      </w:tr>
      <w:tr w:rsidR="00952706" w:rsidRPr="002778A3" w:rsidTr="00F9012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2019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Ансамбль «Соловушки»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«Живи, народная душа»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52706" w:rsidRPr="002778A3" w:rsidRDefault="00952706" w:rsidP="00F90125">
            <w:pPr>
              <w:pStyle w:val="a3"/>
              <w:spacing w:before="0" w:beforeAutospacing="0" w:after="0" w:afterAutospacing="0"/>
              <w:ind w:left="30" w:right="28"/>
              <w:textAlignment w:val="baseline"/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Победитель</w:t>
            </w:r>
          </w:p>
        </w:tc>
      </w:tr>
      <w:tr w:rsidR="00952706" w:rsidRPr="002778A3" w:rsidTr="00F90125"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2018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Русаченко Данила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«Живи, народная душа»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3 место</w:t>
            </w:r>
          </w:p>
        </w:tc>
      </w:tr>
      <w:tr w:rsidR="00952706" w:rsidRPr="002778A3" w:rsidTr="00F90125"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2019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Старкин Николай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«Серебряная музыка»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2 место</w:t>
            </w:r>
          </w:p>
        </w:tc>
      </w:tr>
      <w:tr w:rsidR="00952706" w:rsidRPr="002778A3" w:rsidTr="00F90125"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2018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Азикаева Алина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«Алло, мы ищем таланты»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Победитель</w:t>
            </w:r>
          </w:p>
        </w:tc>
      </w:tr>
      <w:tr w:rsidR="00952706" w:rsidRPr="002778A3" w:rsidTr="00F90125"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color w:val="000000"/>
                <w:sz w:val="26"/>
                <w:szCs w:val="26"/>
              </w:rPr>
            </w:pPr>
            <w:r w:rsidRPr="002778A3">
              <w:rPr>
                <w:color w:val="000000"/>
                <w:sz w:val="26"/>
                <w:szCs w:val="26"/>
              </w:rPr>
              <w:t>2017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Жарков  Никита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«Алло мы ищем таланты»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52706" w:rsidRPr="002778A3" w:rsidRDefault="00952706" w:rsidP="00F90125">
            <w:pPr>
              <w:rPr>
                <w:sz w:val="26"/>
                <w:szCs w:val="26"/>
              </w:rPr>
            </w:pPr>
            <w:r w:rsidRPr="002778A3">
              <w:rPr>
                <w:sz w:val="26"/>
                <w:szCs w:val="26"/>
              </w:rPr>
              <w:t>Победитель</w:t>
            </w:r>
          </w:p>
        </w:tc>
      </w:tr>
    </w:tbl>
    <w:p w:rsidR="00952706" w:rsidRPr="002778A3" w:rsidRDefault="00952706" w:rsidP="00952706">
      <w:pPr>
        <w:pStyle w:val="a3"/>
        <w:spacing w:before="375" w:beforeAutospacing="0" w:after="45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Список литературы: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 1. Музыка 5-7 классы. Сборник рабочих программ. Предметная линия учебников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,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, М.: 2016.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  2. Алиев, книга учителя-музыканта/- М.: Просвещение, 2010. – 235с.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  4. Венгрус, интенсивное хоровое пение/ -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С-Пб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: Музыка, 2009. - 378с.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5.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Гладкая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, С. О формировании певческих навыков на уроках музыки в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начальных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классах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// Музыкальное воспитание в школе.- М., 2012. - 187с.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  6. Детский голос / Под ред.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 xml:space="preserve"> .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- М.: Педагогика, 2009. - 336с.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7.Дмитриева, музыкального воспитания в школе/ -  М.: Просвещение, 2009. - 367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lastRenderedPageBreak/>
        <w:t>  8.Емельянов, метод формирования певческого голосообразования: Методические рекомендации для учителей музыки/ - Новосибирск: Наука, Сиб. отделение, 2010. - 165с.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>  9.Емельянов, В. В. О фонопедическом методе развития голоса и вокально-хоровой работы // Искусство в школе.- 2011. - № 6.- С.16.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10.Емельянов, голоса. Координация и тренинг/ С-Пб.: Лань, 2013 - 384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11.Емельянов, В. В., Трифонова, голосовые игры: Методическая разработка для самостоятельной работы студентов по I уровню обучения программы «Фонопедический метод развития голоса».- Тюмень, ТюмГУ, 2009. - 178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.</w:t>
      </w:r>
    </w:p>
    <w:p w:rsidR="00952706" w:rsidRPr="002778A3" w:rsidRDefault="00952706" w:rsidP="00952706">
      <w:pPr>
        <w:pStyle w:val="a3"/>
        <w:spacing w:before="0" w:beforeAutospacing="0" w:after="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12.Жданова, Т. А.  Игровой метод в развитии музыкально-просветительских интересов младших школьников в детском хоре / - М.: Музыка, 2009.  - 267 </w:t>
      </w:r>
      <w:proofErr w:type="gramStart"/>
      <w:r w:rsidRPr="002778A3">
        <w:rPr>
          <w:color w:val="000000"/>
          <w:sz w:val="26"/>
          <w:szCs w:val="26"/>
          <w:bdr w:val="none" w:sz="0" w:space="0" w:color="auto" w:frame="1"/>
        </w:rPr>
        <w:t>с</w:t>
      </w:r>
      <w:proofErr w:type="gramEnd"/>
      <w:r w:rsidRPr="002778A3">
        <w:rPr>
          <w:color w:val="000000"/>
          <w:sz w:val="26"/>
          <w:szCs w:val="26"/>
          <w:bdr w:val="none" w:sz="0" w:space="0" w:color="auto" w:frame="1"/>
        </w:rPr>
        <w:t>.</w:t>
      </w:r>
    </w:p>
    <w:p w:rsidR="00952706" w:rsidRPr="002778A3" w:rsidRDefault="00952706" w:rsidP="00952706">
      <w:pPr>
        <w:pStyle w:val="a3"/>
        <w:spacing w:before="375" w:beforeAutospacing="0" w:after="450" w:afterAutospacing="0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2778A3">
        <w:rPr>
          <w:color w:val="000000"/>
          <w:sz w:val="26"/>
          <w:szCs w:val="26"/>
          <w:bdr w:val="none" w:sz="0" w:space="0" w:color="auto" w:frame="1"/>
        </w:rPr>
        <w:t xml:space="preserve">  </w:t>
      </w:r>
    </w:p>
    <w:p w:rsidR="004F2633" w:rsidRDefault="004F2633"/>
    <w:sectPr w:rsidR="004F2633" w:rsidSect="004F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52706"/>
    <w:rsid w:val="001A397C"/>
    <w:rsid w:val="00360221"/>
    <w:rsid w:val="004F2633"/>
    <w:rsid w:val="00555397"/>
    <w:rsid w:val="00952706"/>
    <w:rsid w:val="00A5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270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95270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ospitatelmznaya_rabota/" TargetMode="External"/><Relationship Id="rId5" Type="http://schemas.openxmlformats.org/officeDocument/2006/relationships/hyperlink" Target="http://www.pandia.ru/text/category/vovlechenie/" TargetMode="External"/><Relationship Id="rId4" Type="http://schemas.openxmlformats.org/officeDocument/2006/relationships/hyperlink" Target="http://www.pandia.ru/text/category/dopolnitelmznoe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1782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5</cp:revision>
  <dcterms:created xsi:type="dcterms:W3CDTF">2019-12-25T07:37:00Z</dcterms:created>
  <dcterms:modified xsi:type="dcterms:W3CDTF">2019-12-25T11:42:00Z</dcterms:modified>
</cp:coreProperties>
</file>